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8069E" w14:textId="77777777" w:rsidR="006F0BB7" w:rsidRPr="004A436E" w:rsidRDefault="006F0BB7">
      <w:pPr>
        <w:pStyle w:val="Heading1"/>
        <w:rPr>
          <w:rFonts w:ascii="Times New Roman" w:hAnsi="Times New Roman"/>
          <w:sz w:val="28"/>
        </w:rPr>
      </w:pPr>
    </w:p>
    <w:p w14:paraId="4A12D0F6" w14:textId="77777777" w:rsidR="006F0BB7" w:rsidRPr="00DF1F8F" w:rsidRDefault="00B875BB">
      <w:pPr>
        <w:pStyle w:val="Heading1"/>
        <w:rPr>
          <w:rFonts w:ascii="Arial Nova" w:hAnsi="Arial Nova"/>
          <w:sz w:val="28"/>
          <w:szCs w:val="28"/>
          <w:u w:val="single"/>
        </w:rPr>
      </w:pPr>
      <w:r w:rsidRPr="00DF1F8F">
        <w:rPr>
          <w:rFonts w:ascii="Arial Nova" w:hAnsi="Arial Nova"/>
          <w:sz w:val="28"/>
          <w:szCs w:val="28"/>
          <w:u w:val="single"/>
        </w:rPr>
        <w:t>Prevent Policy</w:t>
      </w:r>
    </w:p>
    <w:p w14:paraId="4EE7470E" w14:textId="77777777" w:rsidR="00B875BB" w:rsidRPr="00DF1F8F" w:rsidRDefault="00B875BB" w:rsidP="00B875BB">
      <w:pPr>
        <w:rPr>
          <w:rFonts w:ascii="Arial Nova" w:hAnsi="Arial Nova"/>
          <w:sz w:val="22"/>
          <w:szCs w:val="22"/>
        </w:rPr>
      </w:pPr>
    </w:p>
    <w:p w14:paraId="199DCE30" w14:textId="77777777" w:rsidR="00B875BB" w:rsidRPr="00DF1F8F" w:rsidRDefault="00B875BB" w:rsidP="00DF1F8F">
      <w:pPr>
        <w:pStyle w:val="Heading2"/>
        <w:jc w:val="both"/>
        <w:rPr>
          <w:rFonts w:ascii="Arial Nova" w:hAnsi="Arial Nova"/>
          <w:szCs w:val="22"/>
        </w:rPr>
      </w:pPr>
      <w:r w:rsidRPr="00DF1F8F">
        <w:rPr>
          <w:rFonts w:ascii="Arial Nova" w:hAnsi="Arial Nova"/>
          <w:szCs w:val="22"/>
        </w:rPr>
        <w:t>What is Prevent?</w:t>
      </w:r>
    </w:p>
    <w:p w14:paraId="55FBC2B4" w14:textId="77777777" w:rsidR="00546AFF" w:rsidRPr="00DF1F8F" w:rsidRDefault="00B875BB" w:rsidP="00DF1F8F">
      <w:pPr>
        <w:jc w:val="both"/>
        <w:rPr>
          <w:rFonts w:ascii="Arial Nova" w:hAnsi="Arial Nova" w:cs="Arial"/>
          <w:sz w:val="22"/>
          <w:szCs w:val="22"/>
        </w:rPr>
      </w:pPr>
      <w:r w:rsidRPr="00DF1F8F">
        <w:rPr>
          <w:rFonts w:ascii="Arial Nova" w:hAnsi="Arial Nova" w:cs="Arial"/>
          <w:i/>
          <w:sz w:val="22"/>
          <w:szCs w:val="22"/>
        </w:rPr>
        <w:t xml:space="preserve">Prevent </w:t>
      </w:r>
      <w:r w:rsidRPr="00DF1F8F">
        <w:rPr>
          <w:rFonts w:ascii="Arial Nova" w:hAnsi="Arial Nova" w:cs="Arial"/>
          <w:sz w:val="22"/>
          <w:szCs w:val="22"/>
        </w:rPr>
        <w:t>is one part of the Government’s CONTEST strategy to target the threat of terrorism and extremism</w:t>
      </w:r>
      <w:r w:rsidR="00AD0398" w:rsidRPr="00DF1F8F">
        <w:rPr>
          <w:rFonts w:ascii="Arial Nova" w:hAnsi="Arial Nova" w:cs="Arial"/>
          <w:sz w:val="22"/>
          <w:szCs w:val="22"/>
        </w:rPr>
        <w:t xml:space="preserve"> and was revised in June</w:t>
      </w:r>
      <w:r w:rsidR="00546AFF" w:rsidRPr="00DF1F8F">
        <w:rPr>
          <w:rFonts w:ascii="Arial Nova" w:hAnsi="Arial Nova" w:cs="Arial"/>
          <w:sz w:val="22"/>
          <w:szCs w:val="22"/>
        </w:rPr>
        <w:t xml:space="preserve"> 20</w:t>
      </w:r>
      <w:r w:rsidR="00AD0398" w:rsidRPr="00DF1F8F">
        <w:rPr>
          <w:rFonts w:ascii="Arial Nova" w:hAnsi="Arial Nova" w:cs="Arial"/>
          <w:sz w:val="22"/>
          <w:szCs w:val="22"/>
        </w:rPr>
        <w:t>1</w:t>
      </w:r>
      <w:r w:rsidR="00546AFF" w:rsidRPr="00DF1F8F">
        <w:rPr>
          <w:rFonts w:ascii="Arial Nova" w:hAnsi="Arial Nova" w:cs="Arial"/>
          <w:sz w:val="22"/>
          <w:szCs w:val="22"/>
        </w:rPr>
        <w:t>1</w:t>
      </w:r>
      <w:r w:rsidRPr="00DF1F8F">
        <w:rPr>
          <w:rFonts w:ascii="Arial Nova" w:hAnsi="Arial Nova" w:cs="Arial"/>
          <w:sz w:val="22"/>
          <w:szCs w:val="22"/>
        </w:rPr>
        <w:t xml:space="preserve">. The programme is focused on non-criminal </w:t>
      </w:r>
      <w:proofErr w:type="gramStart"/>
      <w:r w:rsidRPr="00DF1F8F">
        <w:rPr>
          <w:rFonts w:ascii="Arial Nova" w:hAnsi="Arial Nova" w:cs="Arial"/>
          <w:sz w:val="22"/>
          <w:szCs w:val="22"/>
        </w:rPr>
        <w:t>activity, and</w:t>
      </w:r>
      <w:proofErr w:type="gramEnd"/>
      <w:r w:rsidRPr="00DF1F8F">
        <w:rPr>
          <w:rFonts w:ascii="Arial Nova" w:hAnsi="Arial Nova" w:cs="Arial"/>
          <w:sz w:val="22"/>
          <w:szCs w:val="22"/>
        </w:rPr>
        <w:t xml:space="preserve"> is intended to safeguard vulnerable people from being exploited by violent </w:t>
      </w:r>
      <w:r w:rsidR="00546AFF" w:rsidRPr="00DF1F8F">
        <w:rPr>
          <w:rFonts w:ascii="Arial Nova" w:hAnsi="Arial Nova" w:cs="Arial"/>
          <w:sz w:val="22"/>
          <w:szCs w:val="22"/>
        </w:rPr>
        <w:t xml:space="preserve">and extreme ideologies by providing early intervention should any risk be identified using the Channel </w:t>
      </w:r>
      <w:r w:rsidR="00B6289C" w:rsidRPr="00DF1F8F">
        <w:rPr>
          <w:rFonts w:ascii="Arial Nova" w:hAnsi="Arial Nova" w:cs="Arial"/>
          <w:sz w:val="22"/>
          <w:szCs w:val="22"/>
        </w:rPr>
        <w:t>Vulnerability Assessment F</w:t>
      </w:r>
      <w:r w:rsidR="00546AFF" w:rsidRPr="00DF1F8F">
        <w:rPr>
          <w:rFonts w:ascii="Arial Nova" w:hAnsi="Arial Nova" w:cs="Arial"/>
          <w:sz w:val="22"/>
          <w:szCs w:val="22"/>
        </w:rPr>
        <w:t>ramework.</w:t>
      </w:r>
    </w:p>
    <w:p w14:paraId="3669673B" w14:textId="77777777" w:rsidR="00AD0398" w:rsidRPr="00DF1F8F" w:rsidRDefault="00AD0398" w:rsidP="00DF1F8F">
      <w:pPr>
        <w:jc w:val="both"/>
        <w:rPr>
          <w:rFonts w:ascii="Arial Nova" w:hAnsi="Arial Nova" w:cs="Arial"/>
          <w:sz w:val="22"/>
          <w:szCs w:val="22"/>
        </w:rPr>
      </w:pPr>
    </w:p>
    <w:p w14:paraId="04AA153C" w14:textId="77777777" w:rsidR="00AD0398" w:rsidRPr="00DF1F8F" w:rsidRDefault="00AD0398" w:rsidP="00DF1F8F">
      <w:pPr>
        <w:jc w:val="both"/>
        <w:rPr>
          <w:rFonts w:ascii="Arial Nova" w:hAnsi="Arial Nova" w:cs="Arial"/>
          <w:b/>
          <w:sz w:val="22"/>
          <w:szCs w:val="22"/>
        </w:rPr>
      </w:pPr>
      <w:r w:rsidRPr="00DF1F8F">
        <w:rPr>
          <w:rFonts w:ascii="Arial Nova" w:hAnsi="Arial Nova" w:cs="Arial"/>
          <w:b/>
          <w:sz w:val="22"/>
          <w:szCs w:val="22"/>
        </w:rPr>
        <w:t>What is Channel?</w:t>
      </w:r>
    </w:p>
    <w:p w14:paraId="0BFD4743" w14:textId="77777777" w:rsidR="00B6289C" w:rsidRPr="00DF1F8F" w:rsidRDefault="00B6289C" w:rsidP="00DF1F8F">
      <w:pPr>
        <w:jc w:val="both"/>
        <w:rPr>
          <w:rFonts w:ascii="Arial Nova" w:hAnsi="Arial Nova" w:cs="Arial"/>
          <w:sz w:val="22"/>
          <w:szCs w:val="22"/>
        </w:rPr>
      </w:pPr>
      <w:r w:rsidRPr="00DF1F8F">
        <w:rPr>
          <w:rFonts w:ascii="Arial Nova" w:hAnsi="Arial Nova" w:cs="Arial"/>
          <w:i/>
          <w:sz w:val="22"/>
          <w:szCs w:val="22"/>
        </w:rPr>
        <w:t>Channel</w:t>
      </w:r>
      <w:r w:rsidRPr="00DF1F8F">
        <w:rPr>
          <w:rFonts w:ascii="Arial Nova" w:hAnsi="Arial Nova" w:cs="Arial"/>
          <w:sz w:val="22"/>
          <w:szCs w:val="22"/>
        </w:rPr>
        <w:t xml:space="preserve"> is a key element of the </w:t>
      </w:r>
      <w:r w:rsidRPr="00DF1F8F">
        <w:rPr>
          <w:rFonts w:ascii="Arial Nova" w:hAnsi="Arial Nova" w:cs="Arial"/>
          <w:i/>
          <w:sz w:val="22"/>
          <w:szCs w:val="22"/>
        </w:rPr>
        <w:t xml:space="preserve">Prevent </w:t>
      </w:r>
      <w:r w:rsidRPr="00DF1F8F">
        <w:rPr>
          <w:rFonts w:ascii="Arial Nova" w:hAnsi="Arial Nova" w:cs="Arial"/>
          <w:sz w:val="22"/>
          <w:szCs w:val="22"/>
        </w:rPr>
        <w:t>strategy. It is a multi-agency approach to protect people at risk from radicalisation. Channel uses existing collaboration between local authorities, statutory partners (such as the education and health sectors, social services, children’s and youth services and offender management services), the police and the local community to:</w:t>
      </w:r>
    </w:p>
    <w:p w14:paraId="0EA38C1E" w14:textId="77777777" w:rsidR="00B6289C" w:rsidRPr="00DF1F8F" w:rsidRDefault="00B6289C" w:rsidP="00DF1F8F">
      <w:pPr>
        <w:numPr>
          <w:ilvl w:val="0"/>
          <w:numId w:val="11"/>
        </w:numPr>
        <w:jc w:val="both"/>
        <w:rPr>
          <w:rFonts w:ascii="Arial Nova" w:hAnsi="Arial Nova" w:cs="Arial"/>
          <w:sz w:val="22"/>
          <w:szCs w:val="22"/>
        </w:rPr>
      </w:pPr>
      <w:r w:rsidRPr="00DF1F8F">
        <w:rPr>
          <w:rFonts w:ascii="Arial Nova" w:hAnsi="Arial Nova" w:cs="Arial"/>
          <w:sz w:val="22"/>
          <w:szCs w:val="22"/>
        </w:rPr>
        <w:t xml:space="preserve">identify individuals at risk of being drawn into </w:t>
      </w:r>
      <w:proofErr w:type="gramStart"/>
      <w:r w:rsidRPr="00DF1F8F">
        <w:rPr>
          <w:rFonts w:ascii="Arial Nova" w:hAnsi="Arial Nova" w:cs="Arial"/>
          <w:sz w:val="22"/>
          <w:szCs w:val="22"/>
        </w:rPr>
        <w:t>terrorism;</w:t>
      </w:r>
      <w:proofErr w:type="gramEnd"/>
    </w:p>
    <w:p w14:paraId="334305E9" w14:textId="77777777" w:rsidR="00B6289C" w:rsidRPr="00DF1F8F" w:rsidRDefault="00B6289C" w:rsidP="00DF1F8F">
      <w:pPr>
        <w:numPr>
          <w:ilvl w:val="0"/>
          <w:numId w:val="11"/>
        </w:numPr>
        <w:jc w:val="both"/>
        <w:rPr>
          <w:rFonts w:ascii="Arial Nova" w:hAnsi="Arial Nova" w:cs="Arial"/>
          <w:sz w:val="22"/>
          <w:szCs w:val="22"/>
        </w:rPr>
      </w:pPr>
      <w:r w:rsidRPr="00DF1F8F">
        <w:rPr>
          <w:rFonts w:ascii="Arial Nova" w:hAnsi="Arial Nova" w:cs="Arial"/>
          <w:sz w:val="22"/>
          <w:szCs w:val="22"/>
        </w:rPr>
        <w:t>assess the nature and extent of that risk; and</w:t>
      </w:r>
    </w:p>
    <w:p w14:paraId="2D46792A" w14:textId="77777777" w:rsidR="00B6289C" w:rsidRPr="00DF1F8F" w:rsidRDefault="00B6289C" w:rsidP="00DF1F8F">
      <w:pPr>
        <w:numPr>
          <w:ilvl w:val="0"/>
          <w:numId w:val="11"/>
        </w:numPr>
        <w:jc w:val="both"/>
        <w:rPr>
          <w:rFonts w:ascii="Arial Nova" w:hAnsi="Arial Nova" w:cs="Arial"/>
          <w:b/>
          <w:sz w:val="22"/>
          <w:szCs w:val="22"/>
        </w:rPr>
      </w:pPr>
      <w:r w:rsidRPr="00DF1F8F">
        <w:rPr>
          <w:rFonts w:ascii="Arial Nova" w:hAnsi="Arial Nova" w:cs="Arial"/>
          <w:sz w:val="22"/>
          <w:szCs w:val="22"/>
        </w:rPr>
        <w:t xml:space="preserve">develop the most appropriate support plan for the individuals concerned. </w:t>
      </w:r>
    </w:p>
    <w:p w14:paraId="03A2F89C" w14:textId="77777777" w:rsidR="00B6289C" w:rsidRPr="00DF1F8F" w:rsidRDefault="00B6289C" w:rsidP="00DF1F8F">
      <w:pPr>
        <w:jc w:val="both"/>
        <w:rPr>
          <w:rFonts w:ascii="Arial Nova" w:hAnsi="Arial Nova" w:cs="Arial"/>
          <w:sz w:val="22"/>
          <w:szCs w:val="22"/>
        </w:rPr>
      </w:pPr>
      <w:r w:rsidRPr="00DF1F8F">
        <w:rPr>
          <w:rFonts w:ascii="Arial Nova" w:hAnsi="Arial Nova" w:cs="Arial"/>
          <w:i/>
          <w:sz w:val="22"/>
          <w:szCs w:val="22"/>
        </w:rPr>
        <w:t>Channel</w:t>
      </w:r>
      <w:r w:rsidRPr="00DF1F8F">
        <w:rPr>
          <w:rFonts w:ascii="Arial Nova" w:hAnsi="Arial Nova" w:cs="Arial"/>
          <w:sz w:val="22"/>
          <w:szCs w:val="22"/>
        </w:rPr>
        <w:t xml:space="preserve"> is about safeguarding children and adults from being drawn into committing terrorist-related activity. It is about early intervention to protect and divert people away from the risk they face before illegality occurs.</w:t>
      </w:r>
    </w:p>
    <w:p w14:paraId="1E281C91" w14:textId="77777777" w:rsidR="00B6289C" w:rsidRPr="00DF1F8F" w:rsidRDefault="00B6289C" w:rsidP="00DF1F8F">
      <w:pPr>
        <w:jc w:val="both"/>
        <w:rPr>
          <w:rFonts w:ascii="Arial Nova" w:hAnsi="Arial Nova" w:cs="Arial"/>
          <w:sz w:val="22"/>
          <w:szCs w:val="22"/>
        </w:rPr>
      </w:pPr>
    </w:p>
    <w:p w14:paraId="03DC9A61" w14:textId="77777777" w:rsidR="00B6289C" w:rsidRPr="00DF1F8F" w:rsidRDefault="00B6289C" w:rsidP="00DF1F8F">
      <w:pPr>
        <w:jc w:val="both"/>
        <w:rPr>
          <w:rFonts w:ascii="Arial Nova" w:hAnsi="Arial Nova" w:cs="Arial"/>
          <w:b/>
          <w:sz w:val="22"/>
          <w:szCs w:val="22"/>
        </w:rPr>
      </w:pPr>
      <w:r w:rsidRPr="00DF1F8F">
        <w:rPr>
          <w:rFonts w:ascii="Arial Nova" w:hAnsi="Arial Nova" w:cs="Arial"/>
          <w:sz w:val="22"/>
          <w:szCs w:val="22"/>
        </w:rPr>
        <w:t xml:space="preserve">eTraining Ltd recognises its responsibilities as part of a multi-agency approach in protecting learners and other service users who may be at risk from radicalisation. </w:t>
      </w:r>
    </w:p>
    <w:p w14:paraId="411B3B74" w14:textId="77777777" w:rsidR="006F0BB7" w:rsidRPr="00DF1F8F" w:rsidRDefault="006F0BB7" w:rsidP="00DF1F8F">
      <w:pPr>
        <w:jc w:val="both"/>
        <w:rPr>
          <w:rFonts w:ascii="Arial Nova" w:hAnsi="Arial Nova"/>
          <w:b/>
          <w:sz w:val="22"/>
          <w:szCs w:val="22"/>
        </w:rPr>
      </w:pPr>
    </w:p>
    <w:p w14:paraId="4CC49E2B" w14:textId="77777777" w:rsidR="006F0BB7" w:rsidRPr="00DF1F8F" w:rsidRDefault="006F0BB7" w:rsidP="00DF1F8F">
      <w:pPr>
        <w:pStyle w:val="Heading1"/>
        <w:jc w:val="both"/>
        <w:rPr>
          <w:rFonts w:ascii="Arial Nova" w:hAnsi="Arial Nova"/>
          <w:sz w:val="22"/>
          <w:szCs w:val="22"/>
        </w:rPr>
      </w:pPr>
    </w:p>
    <w:p w14:paraId="2DF4A6F9" w14:textId="77777777" w:rsidR="006F0BB7" w:rsidRPr="00DF1F8F" w:rsidRDefault="00AD0398" w:rsidP="00DF1F8F">
      <w:pPr>
        <w:pStyle w:val="Heading1"/>
        <w:jc w:val="both"/>
        <w:rPr>
          <w:rFonts w:ascii="Arial Nova" w:hAnsi="Arial Nova"/>
          <w:sz w:val="22"/>
          <w:szCs w:val="22"/>
        </w:rPr>
      </w:pPr>
      <w:r w:rsidRPr="00DF1F8F">
        <w:rPr>
          <w:rFonts w:ascii="Arial Nova" w:hAnsi="Arial Nova"/>
          <w:sz w:val="22"/>
          <w:szCs w:val="22"/>
        </w:rPr>
        <w:t xml:space="preserve">Anti-terrorism awareness </w:t>
      </w:r>
      <w:proofErr w:type="gramStart"/>
      <w:r w:rsidRPr="00DF1F8F">
        <w:rPr>
          <w:rFonts w:ascii="Arial Nova" w:hAnsi="Arial Nova"/>
          <w:sz w:val="22"/>
          <w:szCs w:val="22"/>
        </w:rPr>
        <w:t>procedure;</w:t>
      </w:r>
      <w:proofErr w:type="gramEnd"/>
    </w:p>
    <w:p w14:paraId="1DB65FA6" w14:textId="77777777" w:rsidR="006F0BB7" w:rsidRPr="00DF1F8F" w:rsidRDefault="006F0BB7" w:rsidP="00DF1F8F">
      <w:pPr>
        <w:ind w:left="720"/>
        <w:jc w:val="both"/>
        <w:rPr>
          <w:rFonts w:ascii="Arial Nova" w:hAnsi="Arial Nova" w:cs="Arial"/>
          <w:sz w:val="22"/>
          <w:szCs w:val="22"/>
        </w:rPr>
      </w:pPr>
    </w:p>
    <w:p w14:paraId="788017D4" w14:textId="77777777" w:rsidR="006B3017" w:rsidRPr="00DF1F8F" w:rsidRDefault="00AD0398" w:rsidP="00DF1F8F">
      <w:pPr>
        <w:numPr>
          <w:ilvl w:val="0"/>
          <w:numId w:val="12"/>
        </w:numPr>
        <w:jc w:val="both"/>
        <w:rPr>
          <w:rFonts w:ascii="Arial Nova" w:hAnsi="Arial Nova" w:cs="Arial"/>
          <w:sz w:val="22"/>
          <w:szCs w:val="22"/>
        </w:rPr>
      </w:pPr>
      <w:r w:rsidRPr="00DF1F8F">
        <w:rPr>
          <w:rFonts w:ascii="Arial Nova" w:hAnsi="Arial Nova" w:cs="Arial"/>
          <w:sz w:val="22"/>
          <w:szCs w:val="22"/>
        </w:rPr>
        <w:t xml:space="preserve">All eTraining Ltd staff will complete the </w:t>
      </w:r>
      <w:r w:rsidR="00D35A4B" w:rsidRPr="00DF1F8F">
        <w:rPr>
          <w:rFonts w:ascii="Arial Nova" w:hAnsi="Arial Nova" w:cs="Arial"/>
          <w:sz w:val="22"/>
          <w:szCs w:val="22"/>
        </w:rPr>
        <w:t>EFT Prevent online training module pertinent to their role</w:t>
      </w:r>
      <w:r w:rsidRPr="00DF1F8F">
        <w:rPr>
          <w:rFonts w:ascii="Arial Nova" w:hAnsi="Arial Nova" w:cs="Arial"/>
          <w:sz w:val="22"/>
          <w:szCs w:val="22"/>
        </w:rPr>
        <w:t xml:space="preserve"> as part of their staff induction on joining eTraining.</w:t>
      </w:r>
    </w:p>
    <w:p w14:paraId="651F0684" w14:textId="77777777" w:rsidR="00EC594B" w:rsidRPr="00DF1F8F" w:rsidRDefault="00AD0398" w:rsidP="00DF1F8F">
      <w:pPr>
        <w:numPr>
          <w:ilvl w:val="0"/>
          <w:numId w:val="12"/>
        </w:numPr>
        <w:jc w:val="both"/>
        <w:rPr>
          <w:rFonts w:ascii="Arial Nova" w:hAnsi="Arial Nova" w:cs="Arial"/>
          <w:sz w:val="22"/>
          <w:szCs w:val="22"/>
        </w:rPr>
      </w:pPr>
      <w:r w:rsidRPr="00DF1F8F">
        <w:rPr>
          <w:rFonts w:ascii="Arial Nova" w:hAnsi="Arial Nova" w:cs="Arial"/>
          <w:sz w:val="22"/>
          <w:szCs w:val="22"/>
        </w:rPr>
        <w:t>Any</w:t>
      </w:r>
      <w:r w:rsidR="00B6289C" w:rsidRPr="00DF1F8F">
        <w:rPr>
          <w:rFonts w:ascii="Arial Nova" w:hAnsi="Arial Nova" w:cs="Arial"/>
          <w:sz w:val="22"/>
          <w:szCs w:val="22"/>
        </w:rPr>
        <w:t xml:space="preserve"> learners or other service users identified as </w:t>
      </w:r>
      <w:r w:rsidR="00EC594B" w:rsidRPr="00DF1F8F">
        <w:rPr>
          <w:rFonts w:ascii="Arial Nova" w:hAnsi="Arial Nova" w:cs="Arial"/>
          <w:sz w:val="22"/>
          <w:szCs w:val="22"/>
        </w:rPr>
        <w:t xml:space="preserve">potentially </w:t>
      </w:r>
      <w:r w:rsidR="00B6289C" w:rsidRPr="00DF1F8F">
        <w:rPr>
          <w:rFonts w:ascii="Arial Nova" w:hAnsi="Arial Nova" w:cs="Arial"/>
          <w:sz w:val="22"/>
          <w:szCs w:val="22"/>
        </w:rPr>
        <w:t>being at risk</w:t>
      </w:r>
      <w:r w:rsidR="00EC594B" w:rsidRPr="00DF1F8F">
        <w:rPr>
          <w:rFonts w:ascii="Arial Nova" w:hAnsi="Arial Nova" w:cs="Arial"/>
          <w:sz w:val="22"/>
          <w:szCs w:val="22"/>
        </w:rPr>
        <w:t xml:space="preserve"> from radicalisation</w:t>
      </w:r>
      <w:r w:rsidR="00B6289C" w:rsidRPr="00DF1F8F">
        <w:rPr>
          <w:rFonts w:ascii="Arial Nova" w:hAnsi="Arial Nova" w:cs="Arial"/>
          <w:sz w:val="22"/>
          <w:szCs w:val="22"/>
        </w:rPr>
        <w:t xml:space="preserve"> will </w:t>
      </w:r>
      <w:r w:rsidR="00EC594B" w:rsidRPr="00DF1F8F">
        <w:rPr>
          <w:rFonts w:ascii="Arial Nova" w:hAnsi="Arial Nova" w:cs="Arial"/>
          <w:sz w:val="22"/>
          <w:szCs w:val="22"/>
        </w:rPr>
        <w:t xml:space="preserve">initially </w:t>
      </w:r>
      <w:r w:rsidR="00B6289C" w:rsidRPr="00DF1F8F">
        <w:rPr>
          <w:rFonts w:ascii="Arial Nova" w:hAnsi="Arial Nova" w:cs="Arial"/>
          <w:sz w:val="22"/>
          <w:szCs w:val="22"/>
        </w:rPr>
        <w:t>be</w:t>
      </w:r>
      <w:r w:rsidR="00EC594B" w:rsidRPr="00DF1F8F">
        <w:rPr>
          <w:rFonts w:ascii="Arial Nova" w:hAnsi="Arial Nova" w:cs="Arial"/>
          <w:sz w:val="22"/>
          <w:szCs w:val="22"/>
        </w:rPr>
        <w:t xml:space="preserve"> highlighted to the relevant Team Leader.</w:t>
      </w:r>
    </w:p>
    <w:p w14:paraId="7249E25F" w14:textId="77777777" w:rsidR="006C6DD8" w:rsidRPr="00DF1F8F" w:rsidRDefault="00EC594B" w:rsidP="00DF1F8F">
      <w:pPr>
        <w:numPr>
          <w:ilvl w:val="0"/>
          <w:numId w:val="12"/>
        </w:numPr>
        <w:jc w:val="both"/>
        <w:rPr>
          <w:rFonts w:ascii="Arial Nova" w:hAnsi="Arial Nova" w:cs="Arial"/>
          <w:sz w:val="22"/>
          <w:szCs w:val="22"/>
        </w:rPr>
      </w:pPr>
      <w:r w:rsidRPr="00DF1F8F">
        <w:rPr>
          <w:rFonts w:ascii="Arial Nova" w:hAnsi="Arial Nova" w:cs="Arial"/>
          <w:sz w:val="22"/>
          <w:szCs w:val="22"/>
        </w:rPr>
        <w:t>Following agreement by the Senior Management Team, any learners or other service users deemed to at risk from radicalisation will be referred</w:t>
      </w:r>
      <w:r w:rsidR="00B6289C" w:rsidRPr="00DF1F8F">
        <w:rPr>
          <w:rFonts w:ascii="Arial Nova" w:hAnsi="Arial Nova" w:cs="Arial"/>
          <w:sz w:val="22"/>
          <w:szCs w:val="22"/>
        </w:rPr>
        <w:t xml:space="preserve"> </w:t>
      </w:r>
      <w:r w:rsidRPr="00DF1F8F">
        <w:rPr>
          <w:rFonts w:ascii="Arial Nova" w:hAnsi="Arial Nova" w:cs="Arial"/>
          <w:sz w:val="22"/>
          <w:szCs w:val="22"/>
        </w:rPr>
        <w:t>to a Channel Police Practitioner to enable a preliminary assessment to be completed and further action taken where required.</w:t>
      </w:r>
    </w:p>
    <w:p w14:paraId="177E5059" w14:textId="77777777" w:rsidR="006F0BB7" w:rsidRPr="00DF1F8F" w:rsidRDefault="006C6DD8" w:rsidP="00DF1F8F">
      <w:pPr>
        <w:numPr>
          <w:ilvl w:val="0"/>
          <w:numId w:val="12"/>
        </w:numPr>
        <w:jc w:val="both"/>
        <w:rPr>
          <w:rFonts w:ascii="Arial Nova" w:hAnsi="Arial Nova" w:cs="Arial"/>
          <w:sz w:val="22"/>
          <w:szCs w:val="22"/>
        </w:rPr>
      </w:pPr>
      <w:r w:rsidRPr="00DF1F8F">
        <w:rPr>
          <w:rFonts w:ascii="Arial Nova" w:hAnsi="Arial Nova" w:cs="Arial"/>
          <w:iCs/>
          <w:sz w:val="22"/>
          <w:szCs w:val="22"/>
        </w:rPr>
        <w:t>Any learners or service users identified as being at risk will be treated in confidence by eTraining when referring to a Channel Police Practitioner.</w:t>
      </w:r>
      <w:r w:rsidR="00B6289C" w:rsidRPr="00DF1F8F">
        <w:rPr>
          <w:rFonts w:ascii="Arial Nova" w:hAnsi="Arial Nova" w:cs="Arial"/>
          <w:sz w:val="22"/>
          <w:szCs w:val="22"/>
        </w:rPr>
        <w:t xml:space="preserve"> </w:t>
      </w:r>
      <w:r w:rsidR="00AD0398" w:rsidRPr="00DF1F8F">
        <w:rPr>
          <w:rFonts w:ascii="Arial Nova" w:hAnsi="Arial Nova" w:cs="Arial"/>
          <w:sz w:val="22"/>
          <w:szCs w:val="22"/>
        </w:rPr>
        <w:t xml:space="preserve"> </w:t>
      </w:r>
    </w:p>
    <w:sectPr w:rsidR="006F0BB7" w:rsidRPr="00DF1F8F" w:rsidSect="00126E76">
      <w:headerReference w:type="even" r:id="rId10"/>
      <w:headerReference w:type="default" r:id="rId11"/>
      <w:footerReference w:type="default" r:id="rId12"/>
      <w:pgSz w:w="11907" w:h="16840" w:code="9"/>
      <w:pgMar w:top="1440" w:right="1797" w:bottom="1440" w:left="1797" w:header="567"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CD302" w14:textId="77777777" w:rsidR="00C3432A" w:rsidRDefault="00C3432A" w:rsidP="006F0BB7">
      <w:r>
        <w:separator/>
      </w:r>
    </w:p>
  </w:endnote>
  <w:endnote w:type="continuationSeparator" w:id="0">
    <w:p w14:paraId="51E5F4CB" w14:textId="77777777" w:rsidR="00C3432A" w:rsidRDefault="00C3432A" w:rsidP="006F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FE83" w14:textId="77777777" w:rsidR="00DF1F8F" w:rsidRPr="00DF1F8F" w:rsidRDefault="00DF1F8F">
    <w:pPr>
      <w:pStyle w:val="Footer"/>
      <w:rPr>
        <w:rFonts w:ascii="Arial Nova" w:hAnsi="Arial Nova"/>
      </w:rPr>
    </w:pPr>
    <w:r w:rsidRPr="00DF1F8F">
      <w:rPr>
        <w:rFonts w:ascii="Arial Nova" w:hAnsi="Arial Nova"/>
      </w:rPr>
      <w:t>January 2021 v4.0</w:t>
    </w:r>
  </w:p>
  <w:p w14:paraId="77749C43" w14:textId="77777777" w:rsidR="006F0BB7" w:rsidRPr="006F0BB7" w:rsidRDefault="006F0BB7" w:rsidP="006F0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95798" w14:textId="77777777" w:rsidR="00C3432A" w:rsidRDefault="00C3432A" w:rsidP="006F0BB7">
      <w:r>
        <w:separator/>
      </w:r>
    </w:p>
  </w:footnote>
  <w:footnote w:type="continuationSeparator" w:id="0">
    <w:p w14:paraId="226E5251" w14:textId="77777777" w:rsidR="00C3432A" w:rsidRDefault="00C3432A" w:rsidP="006F0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73B37" w14:textId="77777777" w:rsidR="006F0BB7" w:rsidRDefault="006F0B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179C52" w14:textId="77777777" w:rsidR="006F0BB7" w:rsidRDefault="006F0B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AE832" w14:textId="77777777" w:rsidR="006F0BB7" w:rsidRDefault="00DF1F8F" w:rsidP="00D35A4B">
    <w:pPr>
      <w:pStyle w:val="Header"/>
      <w:rPr>
        <w:noProof/>
      </w:rPr>
    </w:pPr>
    <w:r w:rsidRPr="00F94F7F">
      <w:rPr>
        <w:noProof/>
      </w:rPr>
      <w:pict w14:anchorId="14674D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115.5pt;height:56.25pt;visibility:visible">
          <v:imagedata r:id="rId1" o:title=""/>
        </v:shape>
      </w:pict>
    </w:r>
  </w:p>
  <w:p w14:paraId="2F2A8B8D" w14:textId="77777777" w:rsidR="00DF1F8F" w:rsidRPr="00D35A4B" w:rsidRDefault="00DF1F8F" w:rsidP="00D35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183E"/>
    <w:multiLevelType w:val="multilevel"/>
    <w:tmpl w:val="14D6D6E8"/>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15:restartNumberingAfterBreak="0">
    <w:nsid w:val="25A433AD"/>
    <w:multiLevelType w:val="hybridMultilevel"/>
    <w:tmpl w:val="2FC854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6B65CB"/>
    <w:multiLevelType w:val="multilevel"/>
    <w:tmpl w:val="7220C6C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E4098A"/>
    <w:multiLevelType w:val="hybridMultilevel"/>
    <w:tmpl w:val="4588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894629"/>
    <w:multiLevelType w:val="hybridMultilevel"/>
    <w:tmpl w:val="E30C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7C10F9"/>
    <w:multiLevelType w:val="multilevel"/>
    <w:tmpl w:val="2402D4D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56C91AAB"/>
    <w:multiLevelType w:val="hybridMultilevel"/>
    <w:tmpl w:val="7220C6CE"/>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5F3C56"/>
    <w:multiLevelType w:val="multilevel"/>
    <w:tmpl w:val="E19A6A78"/>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15:restartNumberingAfterBreak="0">
    <w:nsid w:val="618034FF"/>
    <w:multiLevelType w:val="hybridMultilevel"/>
    <w:tmpl w:val="C3C4E27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965965"/>
    <w:multiLevelType w:val="hybridMultilevel"/>
    <w:tmpl w:val="777EC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C83446"/>
    <w:multiLevelType w:val="hybridMultilevel"/>
    <w:tmpl w:val="551EF346"/>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8A679E"/>
    <w:multiLevelType w:val="hybridMultilevel"/>
    <w:tmpl w:val="A83814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2"/>
  </w:num>
  <w:num w:numId="4">
    <w:abstractNumId w:val="10"/>
  </w:num>
  <w:num w:numId="5">
    <w:abstractNumId w:val="9"/>
  </w:num>
  <w:num w:numId="6">
    <w:abstractNumId w:val="1"/>
  </w:num>
  <w:num w:numId="7">
    <w:abstractNumId w:val="8"/>
  </w:num>
  <w:num w:numId="8">
    <w:abstractNumId w:val="5"/>
  </w:num>
  <w:num w:numId="9">
    <w:abstractNumId w:val="0"/>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05D9"/>
    <w:rsid w:val="000916E5"/>
    <w:rsid w:val="000A3BC4"/>
    <w:rsid w:val="000A5B6A"/>
    <w:rsid w:val="00126E76"/>
    <w:rsid w:val="00130C5B"/>
    <w:rsid w:val="001A440B"/>
    <w:rsid w:val="001F06DE"/>
    <w:rsid w:val="00215F89"/>
    <w:rsid w:val="0044526B"/>
    <w:rsid w:val="004A436E"/>
    <w:rsid w:val="00524D2C"/>
    <w:rsid w:val="00546AFF"/>
    <w:rsid w:val="00560570"/>
    <w:rsid w:val="005E6ECA"/>
    <w:rsid w:val="005F0378"/>
    <w:rsid w:val="00611FFC"/>
    <w:rsid w:val="006557C7"/>
    <w:rsid w:val="00695DD5"/>
    <w:rsid w:val="006A5A44"/>
    <w:rsid w:val="006B3017"/>
    <w:rsid w:val="006C6DD8"/>
    <w:rsid w:val="006F0BB7"/>
    <w:rsid w:val="00755DA5"/>
    <w:rsid w:val="00783BCB"/>
    <w:rsid w:val="00877560"/>
    <w:rsid w:val="00885D6E"/>
    <w:rsid w:val="008D284B"/>
    <w:rsid w:val="00971938"/>
    <w:rsid w:val="009E2B2A"/>
    <w:rsid w:val="00A127A1"/>
    <w:rsid w:val="00AD0398"/>
    <w:rsid w:val="00B6289C"/>
    <w:rsid w:val="00B875BB"/>
    <w:rsid w:val="00C04FA7"/>
    <w:rsid w:val="00C27BFA"/>
    <w:rsid w:val="00C31502"/>
    <w:rsid w:val="00C3432A"/>
    <w:rsid w:val="00C773F2"/>
    <w:rsid w:val="00C9544E"/>
    <w:rsid w:val="00CF5572"/>
    <w:rsid w:val="00D35A4B"/>
    <w:rsid w:val="00DF1F8F"/>
    <w:rsid w:val="00E03ABB"/>
    <w:rsid w:val="00E305D9"/>
    <w:rsid w:val="00E41041"/>
    <w:rsid w:val="00E558A8"/>
    <w:rsid w:val="00E97647"/>
    <w:rsid w:val="00EC594B"/>
    <w:rsid w:val="00F32869"/>
    <w:rsid w:val="00F93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BACEA6"/>
  <w15:chartTrackingRefBased/>
  <w15:docId w15:val="{B512942D-8017-4730-B803-39CA3870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qFormat/>
    <w:pPr>
      <w:keepNext/>
      <w:jc w:val="center"/>
      <w:outlineLvl w:val="2"/>
    </w:pPr>
    <w:rPr>
      <w:rFonts w:ascii="Arial" w:hAnsi="Arial" w:cs="Arial"/>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6" w:space="1" w:color="auto"/>
        <w:left w:val="single" w:sz="6" w:space="1" w:color="auto"/>
        <w:bottom w:val="single" w:sz="6" w:space="1" w:color="auto"/>
        <w:right w:val="single" w:sz="6" w:space="1" w:color="auto"/>
      </w:pBdr>
    </w:pPr>
    <w:rPr>
      <w:sz w:val="20"/>
      <w:szCs w:val="20"/>
    </w:rPr>
  </w:style>
  <w:style w:type="paragraph" w:styleId="Header">
    <w:name w:val="header"/>
    <w:basedOn w:val="Normal"/>
    <w:link w:val="HeaderChar"/>
    <w:semiHidden/>
    <w:pPr>
      <w:tabs>
        <w:tab w:val="center" w:pos="4153"/>
        <w:tab w:val="right" w:pos="8306"/>
      </w:tabs>
    </w:pPr>
    <w:rPr>
      <w:szCs w:val="20"/>
    </w:rPr>
  </w:style>
  <w:style w:type="paragraph" w:styleId="Footer">
    <w:name w:val="footer"/>
    <w:basedOn w:val="Normal"/>
    <w:link w:val="FooterChar"/>
    <w:uiPriority w:val="99"/>
    <w:pPr>
      <w:tabs>
        <w:tab w:val="center" w:pos="4153"/>
        <w:tab w:val="right" w:pos="8306"/>
      </w:tabs>
    </w:pPr>
    <w:rPr>
      <w:sz w:val="20"/>
      <w:szCs w:val="20"/>
    </w:rPr>
  </w:style>
  <w:style w:type="character" w:styleId="PageNumber">
    <w:name w:val="page number"/>
    <w:basedOn w:val="DefaultParagraphFont"/>
    <w:semiHidden/>
  </w:style>
  <w:style w:type="character" w:customStyle="1" w:styleId="HeaderChar">
    <w:name w:val="Header Char"/>
    <w:link w:val="Header"/>
    <w:semiHidden/>
    <w:rsid w:val="006F0BB7"/>
    <w:rPr>
      <w:sz w:val="24"/>
      <w:lang w:eastAsia="en-US"/>
    </w:rPr>
  </w:style>
  <w:style w:type="character" w:customStyle="1" w:styleId="FooterChar">
    <w:name w:val="Footer Char"/>
    <w:link w:val="Footer"/>
    <w:uiPriority w:val="99"/>
    <w:rsid w:val="006F0BB7"/>
    <w:rPr>
      <w:lang w:eastAsia="en-US"/>
    </w:rPr>
  </w:style>
  <w:style w:type="paragraph" w:styleId="BalloonText">
    <w:name w:val="Balloon Text"/>
    <w:basedOn w:val="Normal"/>
    <w:link w:val="BalloonTextChar"/>
    <w:uiPriority w:val="99"/>
    <w:semiHidden/>
    <w:unhideWhenUsed/>
    <w:rsid w:val="00126E76"/>
    <w:rPr>
      <w:rFonts w:ascii="Tahoma" w:hAnsi="Tahoma" w:cs="Tahoma"/>
      <w:sz w:val="16"/>
      <w:szCs w:val="16"/>
    </w:rPr>
  </w:style>
  <w:style w:type="character" w:customStyle="1" w:styleId="BalloonTextChar">
    <w:name w:val="Balloon Text Char"/>
    <w:link w:val="BalloonText"/>
    <w:uiPriority w:val="99"/>
    <w:semiHidden/>
    <w:rsid w:val="00126E76"/>
    <w:rPr>
      <w:rFonts w:ascii="Tahoma" w:hAnsi="Tahoma" w:cs="Tahoma"/>
      <w:sz w:val="16"/>
      <w:szCs w:val="16"/>
      <w:lang w:eastAsia="en-US"/>
    </w:rPr>
  </w:style>
  <w:style w:type="paragraph" w:customStyle="1" w:styleId="Pa0">
    <w:name w:val="Pa0"/>
    <w:basedOn w:val="Normal"/>
    <w:next w:val="Normal"/>
    <w:uiPriority w:val="99"/>
    <w:rsid w:val="00546AFF"/>
    <w:pPr>
      <w:autoSpaceDE w:val="0"/>
      <w:autoSpaceDN w:val="0"/>
      <w:adjustRightInd w:val="0"/>
      <w:spacing w:line="241" w:lineRule="atLeast"/>
    </w:pPr>
    <w:rPr>
      <w:rFonts w:ascii="GillSans Light" w:hAnsi="GillSans Light"/>
      <w:lang w:eastAsia="en-GB"/>
    </w:rPr>
  </w:style>
  <w:style w:type="character" w:customStyle="1" w:styleId="A4">
    <w:name w:val="A4"/>
    <w:uiPriority w:val="99"/>
    <w:rsid w:val="00546AFF"/>
    <w:rPr>
      <w:rFonts w:cs="GillSans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02815">
      <w:bodyDiv w:val="1"/>
      <w:marLeft w:val="0"/>
      <w:marRight w:val="0"/>
      <w:marTop w:val="0"/>
      <w:marBottom w:val="0"/>
      <w:divBdr>
        <w:top w:val="none" w:sz="0" w:space="0" w:color="auto"/>
        <w:left w:val="none" w:sz="0" w:space="0" w:color="auto"/>
        <w:bottom w:val="none" w:sz="0" w:space="0" w:color="auto"/>
        <w:right w:val="none" w:sz="0" w:space="0" w:color="auto"/>
      </w:divBdr>
    </w:div>
    <w:div w:id="1616138714">
      <w:bodyDiv w:val="1"/>
      <w:marLeft w:val="0"/>
      <w:marRight w:val="0"/>
      <w:marTop w:val="0"/>
      <w:marBottom w:val="0"/>
      <w:divBdr>
        <w:top w:val="none" w:sz="0" w:space="0" w:color="auto"/>
        <w:left w:val="none" w:sz="0" w:space="0" w:color="auto"/>
        <w:bottom w:val="none" w:sz="0" w:space="0" w:color="auto"/>
        <w:right w:val="none" w:sz="0" w:space="0" w:color="auto"/>
      </w:divBdr>
    </w:div>
    <w:div w:id="212692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D368F24D5BE468918D2E4AD510FF9" ma:contentTypeVersion="13" ma:contentTypeDescription="Create a new document." ma:contentTypeScope="" ma:versionID="3f686b4818f70c7a539b78b3019208c8">
  <xsd:schema xmlns:xsd="http://www.w3.org/2001/XMLSchema" xmlns:xs="http://www.w3.org/2001/XMLSchema" xmlns:p="http://schemas.microsoft.com/office/2006/metadata/properties" xmlns:ns2="f882ecb1-ec31-4497-ab68-63642f70f1af" xmlns:ns3="b2194a3f-6996-47ab-a97c-b397f2f73472" targetNamespace="http://schemas.microsoft.com/office/2006/metadata/properties" ma:root="true" ma:fieldsID="9089a90fa571ce58828e4a1245faacae" ns2:_="" ns3:_="">
    <xsd:import namespace="f882ecb1-ec31-4497-ab68-63642f70f1af"/>
    <xsd:import namespace="b2194a3f-6996-47ab-a97c-b397f2f73472"/>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2ecb1-ec31-4497-ab68-63642f70f1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194a3f-6996-47ab-a97c-b397f2f734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AE661F-F518-4CA4-89C3-2B950D9D1EA5}">
  <ds:schemaRefs>
    <ds:schemaRef ds:uri="http://schemas.microsoft.com/sharepoint/v3/contenttype/forms"/>
  </ds:schemaRefs>
</ds:datastoreItem>
</file>

<file path=customXml/itemProps2.xml><?xml version="1.0" encoding="utf-8"?>
<ds:datastoreItem xmlns:ds="http://schemas.openxmlformats.org/officeDocument/2006/customXml" ds:itemID="{4471A4FA-EA24-4997-B272-12F7C12AF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2ecb1-ec31-4497-ab68-63642f70f1af"/>
    <ds:schemaRef ds:uri="b2194a3f-6996-47ab-a97c-b397f2f73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5E2AF-D551-4221-A358-539CB5C7FB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NVQ / VQ Training</vt:lpstr>
    </vt:vector>
  </TitlesOfParts>
  <Company>MESH Computers</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NVQ / VQ Training</dc:title>
  <dc:subject/>
  <dc:creator>Claire Stringer</dc:creator>
  <cp:keywords/>
  <cp:lastModifiedBy>Tim Rowe</cp:lastModifiedBy>
  <cp:revision>2</cp:revision>
  <cp:lastPrinted>2010-10-05T12:25:00Z</cp:lastPrinted>
  <dcterms:created xsi:type="dcterms:W3CDTF">2021-04-16T08:44:00Z</dcterms:created>
  <dcterms:modified xsi:type="dcterms:W3CDTF">2021-04-16T08:44:00Z</dcterms:modified>
</cp:coreProperties>
</file>